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522" w:rsidRDefault="00353522" w:rsidP="0035352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fr-FR"/>
        </w:rPr>
      </w:pPr>
    </w:p>
    <w:p w:rsidR="00353522" w:rsidRDefault="00353522" w:rsidP="0035352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TEST D'APTITUDES NATURELLES (T.A.N.)</w:t>
      </w:r>
    </w:p>
    <w:p w:rsidR="00353522" w:rsidRDefault="00353522" w:rsidP="0035352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Règlement du T.A.N. année 2013</w:t>
      </w:r>
    </w:p>
    <w:p w:rsidR="00353522" w:rsidRDefault="00353522" w:rsidP="0035352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BUT</w:t>
      </w:r>
    </w:p>
    <w:p w:rsidR="00353522" w:rsidRDefault="00353522" w:rsidP="0035352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>Art. 1 - le règlement suivant a été mis en place dans le but de promouvoir, à l'intérieur de l'élevage Français, les sujets qui réunissent les qualités de chasseur que tout chien d'arrêt devrait posséder au minimum.</w:t>
      </w:r>
    </w:p>
    <w:p w:rsidR="00353522" w:rsidRDefault="00353522" w:rsidP="0035352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>Art. 2 - Les épreuves qui sont envisagées ont pour objet de tester les aptitudes à la chasse, et non le degré de dressage.</w:t>
      </w:r>
    </w:p>
    <w:p w:rsidR="00353522" w:rsidRDefault="00353522" w:rsidP="0035352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ORGANISATION</w:t>
      </w:r>
    </w:p>
    <w:p w:rsidR="00353522" w:rsidRDefault="00353522" w:rsidP="0035352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>Art. 3 - Les examens sont organisés par les Clubs de race sous leur seule autorité.</w:t>
      </w:r>
    </w:p>
    <w:p w:rsidR="00353522" w:rsidRDefault="00353522" w:rsidP="0035352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 xml:space="preserve">Art. 4 - Ils sont ouverts à tous les chiens de la race, âgés au minimum de </w:t>
      </w:r>
      <w:r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fr-FR"/>
        </w:rPr>
        <w:t xml:space="preserve">six mois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 xml:space="preserve">et au maximum de </w:t>
      </w:r>
      <w:r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fr-FR"/>
        </w:rPr>
        <w:t>trente-six mois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>, le jour de l'épreuve, qu'ils soient simplement titulaires du certificat de naissance ou du pédigrée définitif.</w:t>
      </w:r>
    </w:p>
    <w:p w:rsidR="00353522" w:rsidRDefault="00353522" w:rsidP="0035352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DISPOSITIONS GENERALES</w:t>
      </w:r>
    </w:p>
    <w:p w:rsidR="00353522" w:rsidRDefault="00353522" w:rsidP="0035352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>Art. 5 - Les examinateurs : les chiens seront jugés par 1 ou 2 examinateurs en principe choisis par le Comité du Club parmi les adhérents dotés d'une bonne connaissance de la race et des épreuves de travail ; toutefois, lorsque les circonstances ne permettront pas leur désignation en réunion de Comité, cette tâche incombera au Président du Club.</w:t>
      </w:r>
    </w:p>
    <w:p w:rsidR="00353522" w:rsidRDefault="00353522" w:rsidP="0035352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>Art. 6 - Le terrain : l'examen se déroulera sur un terrain présentant un couvert suffisant pour permettre à la fois au gibier de se dissimuler et au chien d'évoluer sans gêne : luzerne, herbage, chaume, déchaumé, sous-bois clair ; les terrains trop difficiles seront évités.</w:t>
      </w:r>
    </w:p>
    <w:p w:rsidR="00353522" w:rsidRDefault="00353522" w:rsidP="0035352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>Art. 7 - Le gibier lâché utilisé sera choisi par l'organisateur.</w:t>
      </w:r>
    </w:p>
    <w:p w:rsidR="00353522" w:rsidRDefault="00353522" w:rsidP="0035352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>Art. 8 - Préparation du terrain : le gibier sera lâché en dehors de la présence du conducteur et du chien.</w:t>
      </w:r>
    </w:p>
    <w:p w:rsidR="00353522" w:rsidRDefault="00353522" w:rsidP="0035352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>Art. 9 - Durée : cinq à dix minutes avec possibilité de reprendre le chien pour le mettre en présence.</w:t>
      </w:r>
    </w:p>
    <w:p w:rsidR="00353522" w:rsidRDefault="00353522" w:rsidP="0035352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DEROULEMENT DE L'EPREUVE</w:t>
      </w:r>
    </w:p>
    <w:p w:rsidR="00353522" w:rsidRDefault="00353522" w:rsidP="0035352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>Le comportement du chien sera apprécié selon 3 critères :</w:t>
      </w:r>
    </w:p>
    <w:p w:rsidR="00353522" w:rsidRDefault="00353522" w:rsidP="0035352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>1) L'instinct de la recherche.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br/>
        <w:t>L'examinateur jugera l'ardeur et la passion du sujet dans la recherche du gibier sans trop attacher d'importance à la méthode.</w:t>
      </w:r>
    </w:p>
    <w:p w:rsidR="00353522" w:rsidRDefault="00353522" w:rsidP="0035352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>2) L'instinct de l'arrêt.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br/>
        <w:t>La localisation du gibier : bien que des tapes soient admises, il sera indispensable qu'une pièce de gibier à plumes soit arrêtée pendant le parcours.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br/>
        <w:t>Un arrêt hors la vue du gibier sera exigé.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br/>
        <w:t>Les fautes de dressage sauf la mise à l'envol (chien qui bourre) seront sans effet sur l'appréciation finale.</w:t>
      </w:r>
    </w:p>
    <w:p w:rsidR="00353522" w:rsidRDefault="00353522" w:rsidP="0035352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>3) L'équilibre.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br/>
        <w:t>D'une manière générale l'examinateur devra s'assurer de l'équilibre du chien sur l'ensemble de son parcours.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br/>
        <w:t>Plus particulièrement, il est indispensable qu'il ne manifeste aucune réaction craintive à l'occasion du coup de feu.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br/>
      </w:r>
      <w:r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lastRenderedPageBreak/>
        <w:t>Au départ du gibier, un ou plusieurs coups de feu seront tirés (pistolet d'alarme de fort calibre ou fusil de chasse).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br/>
        <w:t>A cette occasion, l'examinateur ne devra pas exiger la sagesse au feu mais il lui appartiendra d'apprécier le degré de « craintivité » du sujet ; toute manifestation de peur le conduira à considérer que ce troisième test n'a pas été réussi.</w:t>
      </w:r>
    </w:p>
    <w:p w:rsidR="00353522" w:rsidRDefault="00353522" w:rsidP="0035352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LES RESULTATS</w:t>
      </w:r>
    </w:p>
    <w:p w:rsidR="00353522" w:rsidRDefault="00353522" w:rsidP="0035352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>Art. 10 - A l'issue du parcours, deux situations pourront se présenter :</w:t>
      </w:r>
    </w:p>
    <w:p w:rsidR="00353522" w:rsidRDefault="00353522" w:rsidP="0035352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 xml:space="preserve">A) L'examinateur aura discerné sans équivoque </w:t>
      </w: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>:</w:t>
      </w:r>
      <w:proofErr w:type="gramEnd"/>
      <w:r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br/>
        <w:t>Une passion de la chasse dans la recherche du gibier ;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br/>
        <w:t>Un bon comportement en sa présence ;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br/>
        <w:t>Un bon équilibre notamment au coup de feu.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br/>
        <w:t>Le chien aura alors satisfait à toutes les exigences de l'examen.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br/>
        <w:t xml:space="preserve">Le pédigrée sera alors annoté de la manière suivante </w:t>
      </w: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>:</w:t>
      </w:r>
      <w:proofErr w:type="gramEnd"/>
      <w:r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br/>
        <w:t>Admis au T.A.N.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br/>
        <w:t>Date et lieu de l'examen.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br/>
        <w:t>Signature et identité du ou des examinateurs.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br/>
        <w:t>L'annotation se fera sur le champ ou ultérieurement si le chien n'a pas encore subi l'examen de confirmation morphologique.</w:t>
      </w:r>
    </w:p>
    <w:p w:rsidR="00353522" w:rsidRDefault="00353522" w:rsidP="0035352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 xml:space="preserve">B) Lorsque le chien n'aura pas réussi l'ensemble de ces trois épreuves </w:t>
      </w: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>:</w:t>
      </w:r>
      <w:proofErr w:type="gramEnd"/>
      <w:r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br/>
        <w:t>Il sera simplement ajourné.</w:t>
      </w:r>
    </w:p>
    <w:p w:rsidR="00353522" w:rsidRDefault="00353522" w:rsidP="0035352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NOUVELLE PRESENTATION</w:t>
      </w:r>
    </w:p>
    <w:p w:rsidR="00353522" w:rsidRDefault="00353522" w:rsidP="0035352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>Art. 11 -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fr-FR"/>
        </w:rPr>
        <w:t xml:space="preserve"> En cas de succès le chien ne sera plus autorisé à participer à un autre T.A.N.</w:t>
      </w:r>
    </w:p>
    <w:p w:rsidR="00353522" w:rsidRDefault="00353522" w:rsidP="0035352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>Par contre ; le chien « ajourné », pourra être présenté de nouveau dans la limite d'âge prévu à l'article 4.</w:t>
      </w:r>
    </w:p>
    <w:p w:rsidR="00353522" w:rsidRDefault="00353522" w:rsidP="0035352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EQUIVALENCES</w:t>
      </w:r>
    </w:p>
    <w:p w:rsidR="00353522" w:rsidRDefault="00353522" w:rsidP="0035352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 xml:space="preserve">Art. 12 - Les chiens ayant été classé ou ayant obtenu un C.Q.N. à l'occasion d'épreuves officielles de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>field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 xml:space="preserve"> trials ou ayant obtenu une catégorie au B.I.C.P., sont dispensés des épreuves du Test d'aptitudes Naturelles, leurs qualités de chasseur étant déjà reconnues.</w:t>
      </w:r>
    </w:p>
    <w:p w:rsidR="00353522" w:rsidRDefault="00353522" w:rsidP="0035352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 xml:space="preserve">Cependant à titre facultatif et sur présentation du Carnet de travail, leur pédigrée pourra être annoté de la mention suivante </w:t>
      </w: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>:</w:t>
      </w:r>
      <w:proofErr w:type="gramEnd"/>
      <w:r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br/>
        <w:t>T.A.N. décerné par équivalence.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br/>
        <w:t>Date d'inscription sur pédigrée.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br/>
        <w:t>Signature et identité de l'examinateur.</w:t>
      </w:r>
    </w:p>
    <w:p w:rsidR="00353522" w:rsidRDefault="00353522" w:rsidP="0035352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>Les trois critères de jugement du présent règlement constituent un minimum imposé par la Commission d'Utilisation Nationale des chiens d'arrêt. D'autres caractères pourront y être ajoutés par le Club de la Race.</w:t>
      </w:r>
    </w:p>
    <w:p w:rsidR="00353522" w:rsidRDefault="00353522" w:rsidP="0035352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</w:p>
    <w:p w:rsidR="00353522" w:rsidRDefault="00353522" w:rsidP="0035352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br/>
      </w:r>
    </w:p>
    <w:p w:rsidR="00353522" w:rsidRDefault="00353522" w:rsidP="00353522">
      <w:pPr>
        <w:rPr>
          <w:sz w:val="20"/>
          <w:szCs w:val="20"/>
        </w:rPr>
      </w:pPr>
    </w:p>
    <w:p w:rsidR="00353522" w:rsidRDefault="00353522" w:rsidP="00353522">
      <w:pPr>
        <w:rPr>
          <w:sz w:val="20"/>
          <w:szCs w:val="20"/>
        </w:rPr>
      </w:pPr>
    </w:p>
    <w:p w:rsidR="00353522" w:rsidRDefault="00353522" w:rsidP="00353522">
      <w:pPr>
        <w:rPr>
          <w:sz w:val="20"/>
          <w:szCs w:val="20"/>
        </w:rPr>
      </w:pPr>
    </w:p>
    <w:p w:rsidR="00BF55E1" w:rsidRDefault="00BF55E1">
      <w:bookmarkStart w:id="0" w:name="_GoBack"/>
      <w:bookmarkEnd w:id="0"/>
    </w:p>
    <w:sectPr w:rsidR="00BF5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22"/>
    <w:rsid w:val="00353522"/>
    <w:rsid w:val="00BF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5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5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1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Aldrick FERNAUD</dc:creator>
  <cp:lastModifiedBy>Aldrick FERNAUD</cp:lastModifiedBy>
  <cp:revision>1</cp:revision>
  <dcterms:created xsi:type="dcterms:W3CDTF">2013-09-12T13:42:00Z</dcterms:created>
  <dcterms:modified xsi:type="dcterms:W3CDTF">2013-09-12T13:42:00Z</dcterms:modified>
</cp:coreProperties>
</file>